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C4" w:rsidRDefault="001850C4" w:rsidP="00C93C3C">
      <w:pPr>
        <w:jc w:val="center"/>
        <w:rPr>
          <w:rFonts w:ascii="Verdana" w:hAnsi="Verdana"/>
          <w:b/>
          <w:color w:val="0070C0"/>
          <w:sz w:val="28"/>
          <w:szCs w:val="28"/>
        </w:rPr>
      </w:pPr>
    </w:p>
    <w:p w:rsidR="006B334F" w:rsidRPr="00EE7A5C" w:rsidRDefault="006B334F" w:rsidP="006B334F">
      <w:pPr>
        <w:jc w:val="center"/>
        <w:rPr>
          <w:b/>
          <w:color w:val="943634" w:themeColor="accent2" w:themeShade="BF"/>
          <w:sz w:val="32"/>
          <w:szCs w:val="28"/>
        </w:rPr>
      </w:pPr>
      <w:r w:rsidRPr="00EE7A5C">
        <w:rPr>
          <w:b/>
          <w:color w:val="943634" w:themeColor="accent2" w:themeShade="BF"/>
          <w:sz w:val="32"/>
          <w:szCs w:val="28"/>
        </w:rPr>
        <w:t>ALTINI ISLATAN ÇOCUKLAR</w:t>
      </w:r>
    </w:p>
    <w:p w:rsidR="00A16BDD" w:rsidRPr="00C93C3C" w:rsidRDefault="00A16BDD" w:rsidP="006B334F">
      <w:pPr>
        <w:jc w:val="center"/>
        <w:rPr>
          <w:b/>
        </w:rPr>
      </w:pPr>
    </w:p>
    <w:p w:rsidR="00A16BDD" w:rsidRPr="00C93C3C" w:rsidRDefault="006B334F" w:rsidP="00A16BDD">
      <w:pPr>
        <w:jc w:val="center"/>
        <w:rPr>
          <w:b/>
          <w:bCs/>
          <w:color w:val="000042"/>
        </w:rPr>
      </w:pPr>
      <w:r w:rsidRPr="00C93C3C">
        <w:t>Çocuklar genellikle iki yaş civarında büyük tuvaletlerini, iki-üç yaş dolaylarında da küçük tuvaletlerini kontrol ederler. Altını ıslatma olayının duygusal ve bedensel bozukluklarla ilgili nedenleri vardır.</w:t>
      </w:r>
      <w:r w:rsidRPr="00C93C3C">
        <w:br/>
      </w:r>
    </w:p>
    <w:p w:rsidR="006B334F" w:rsidRDefault="006B334F" w:rsidP="00A16BDD">
      <w:pPr>
        <w:jc w:val="center"/>
        <w:rPr>
          <w:b/>
          <w:bCs/>
          <w:color w:val="0070C0"/>
          <w:sz w:val="28"/>
          <w:szCs w:val="28"/>
        </w:rPr>
      </w:pPr>
      <w:r w:rsidRPr="00C93C3C">
        <w:rPr>
          <w:b/>
          <w:bCs/>
          <w:color w:val="0070C0"/>
          <w:sz w:val="28"/>
          <w:szCs w:val="28"/>
        </w:rPr>
        <w:t>Nedenleri</w:t>
      </w:r>
    </w:p>
    <w:p w:rsidR="00C93C3C" w:rsidRPr="00C93C3C" w:rsidRDefault="00C93C3C" w:rsidP="00A16BDD">
      <w:pPr>
        <w:jc w:val="center"/>
        <w:rPr>
          <w:color w:val="0070C0"/>
          <w:sz w:val="28"/>
          <w:szCs w:val="28"/>
        </w:rPr>
      </w:pPr>
    </w:p>
    <w:p w:rsidR="006B334F" w:rsidRPr="00C93C3C" w:rsidRDefault="006B334F" w:rsidP="006B334F">
      <w:pPr>
        <w:pStyle w:val="ListeParagraf"/>
        <w:numPr>
          <w:ilvl w:val="0"/>
          <w:numId w:val="2"/>
        </w:numPr>
      </w:pPr>
      <w:r w:rsidRPr="00C93C3C">
        <w:t xml:space="preserve">Böbrek, </w:t>
      </w:r>
      <w:proofErr w:type="gramStart"/>
      <w:r w:rsidRPr="00C93C3C">
        <w:t>sidik</w:t>
      </w:r>
      <w:proofErr w:type="gramEnd"/>
      <w:r w:rsidRPr="00C93C3C">
        <w:t xml:space="preserve"> torbası ve boşaltım yollarındaki bozukluklar. </w:t>
      </w:r>
    </w:p>
    <w:p w:rsidR="006B334F" w:rsidRPr="00C93C3C" w:rsidRDefault="006B334F" w:rsidP="006B334F">
      <w:pPr>
        <w:pStyle w:val="ListeParagraf"/>
        <w:numPr>
          <w:ilvl w:val="0"/>
          <w:numId w:val="2"/>
        </w:numPr>
      </w:pPr>
      <w:r w:rsidRPr="00C93C3C">
        <w:t xml:space="preserve">Bağırsak kurtları. </w:t>
      </w:r>
    </w:p>
    <w:p w:rsidR="006B334F" w:rsidRPr="00C93C3C" w:rsidRDefault="006B334F" w:rsidP="006B334F">
      <w:pPr>
        <w:pStyle w:val="ListeParagraf"/>
        <w:numPr>
          <w:ilvl w:val="0"/>
          <w:numId w:val="2"/>
        </w:numPr>
      </w:pPr>
      <w:r w:rsidRPr="00C93C3C">
        <w:t xml:space="preserve">Epilepsi nöbetleri. </w:t>
      </w:r>
    </w:p>
    <w:p w:rsidR="006B334F" w:rsidRPr="00C93C3C" w:rsidRDefault="006B334F" w:rsidP="006B334F">
      <w:pPr>
        <w:pStyle w:val="ListeParagraf"/>
        <w:numPr>
          <w:ilvl w:val="0"/>
          <w:numId w:val="2"/>
        </w:numPr>
      </w:pPr>
      <w:proofErr w:type="gramStart"/>
      <w:r w:rsidRPr="00C93C3C">
        <w:t xml:space="preserve">Omurganın alt taraflarında çatallı diken denilen bir bozukluğun olması. </w:t>
      </w:r>
      <w:proofErr w:type="gramEnd"/>
      <w:r w:rsidRPr="00C93C3C">
        <w:t xml:space="preserve">Bu tür çocuklarda uyku derindir. Yukarıda sözü edilen yapısal bozukluklar sonucu derin uykuda </w:t>
      </w:r>
      <w:proofErr w:type="gramStart"/>
      <w:r w:rsidRPr="00C93C3C">
        <w:t>sidik</w:t>
      </w:r>
      <w:proofErr w:type="gramEnd"/>
      <w:r w:rsidRPr="00C93C3C">
        <w:t xml:space="preserve"> torbasının büzücü kasları gevşemekte ya </w:t>
      </w:r>
      <w:bookmarkStart w:id="0" w:name="_GoBack"/>
      <w:bookmarkEnd w:id="0"/>
      <w:r w:rsidRPr="00C93C3C">
        <w:t xml:space="preserve">da içten gelen işeme uyarılması çocuğu uyandırmaya yetmemektedir. </w:t>
      </w:r>
    </w:p>
    <w:p w:rsidR="006B334F" w:rsidRPr="00C93C3C" w:rsidRDefault="006B334F" w:rsidP="006B334F">
      <w:pPr>
        <w:pStyle w:val="ListeParagraf"/>
        <w:numPr>
          <w:ilvl w:val="0"/>
          <w:numId w:val="2"/>
        </w:numPr>
      </w:pPr>
      <w:r w:rsidRPr="00C93C3C">
        <w:t xml:space="preserve">Soya çekim. </w:t>
      </w:r>
    </w:p>
    <w:p w:rsidR="006B334F" w:rsidRPr="00C93C3C" w:rsidRDefault="006B334F" w:rsidP="006B334F">
      <w:pPr>
        <w:pStyle w:val="ListeParagraf"/>
        <w:numPr>
          <w:ilvl w:val="0"/>
          <w:numId w:val="2"/>
        </w:numPr>
      </w:pPr>
      <w:r w:rsidRPr="00C93C3C">
        <w:t xml:space="preserve">Kıskançlık. </w:t>
      </w:r>
      <w:proofErr w:type="gramStart"/>
      <w:r w:rsidRPr="00C93C3C">
        <w:t>Özellikle küçük kardeşini kıskanması sonucunda bebekliğe dönmek ve O'nun gibi ilgi görmek istemesi. Sevgi ve ilgiyi anne-babanın çocuklarına eşit olarak ayarlayamaması karşısındaki kıskançlık tepkileri.</w:t>
      </w:r>
      <w:proofErr w:type="gramEnd"/>
    </w:p>
    <w:p w:rsidR="006B334F" w:rsidRPr="00C93C3C" w:rsidRDefault="006B334F" w:rsidP="006B334F">
      <w:pPr>
        <w:pStyle w:val="ListeParagraf"/>
        <w:numPr>
          <w:ilvl w:val="0"/>
          <w:numId w:val="2"/>
        </w:numPr>
      </w:pPr>
      <w:proofErr w:type="gramStart"/>
      <w:r w:rsidRPr="00C93C3C">
        <w:t xml:space="preserve">Anne-baba geçimsizliği. </w:t>
      </w:r>
      <w:proofErr w:type="gramEnd"/>
    </w:p>
    <w:p w:rsidR="006B334F" w:rsidRPr="00C93C3C" w:rsidRDefault="006B334F" w:rsidP="006B334F">
      <w:pPr>
        <w:pStyle w:val="ListeParagraf"/>
        <w:numPr>
          <w:ilvl w:val="0"/>
          <w:numId w:val="2"/>
        </w:numPr>
      </w:pPr>
      <w:r w:rsidRPr="00C93C3C">
        <w:t>Erken ve baskılı tuvalet eğitimi, çocuğun altını ıslatma durumundan dolayı ayıplanması, hor görülmesi, cezalandırılması, altını ıslatmaması için korkutulması.</w:t>
      </w:r>
    </w:p>
    <w:p w:rsidR="006B334F" w:rsidRPr="00C93C3C" w:rsidRDefault="006B334F" w:rsidP="006B334F">
      <w:pPr>
        <w:pStyle w:val="ListeParagraf"/>
        <w:numPr>
          <w:ilvl w:val="0"/>
          <w:numId w:val="2"/>
        </w:numPr>
      </w:pPr>
      <w:r w:rsidRPr="00C93C3C">
        <w:t xml:space="preserve">Anne-babanın çocuğa sert davranması, şiddetli cezalar vermesi (dayak, azarlama, bazı isteklerden mahrum etme, odaya kapatma vs.) veya gereken ilgi, sevginin verilmemesi. </w:t>
      </w:r>
    </w:p>
    <w:p w:rsidR="006B334F" w:rsidRPr="00C93C3C" w:rsidRDefault="006B334F" w:rsidP="006B334F">
      <w:pPr>
        <w:pStyle w:val="ListeParagraf"/>
        <w:numPr>
          <w:ilvl w:val="0"/>
          <w:numId w:val="2"/>
        </w:numPr>
      </w:pPr>
      <w:r w:rsidRPr="00C93C3C">
        <w:t>Çocuklarda derin, dalgın uyku ve korkulu rüyalar</w:t>
      </w:r>
    </w:p>
    <w:p w:rsidR="006B334F" w:rsidRPr="00C93C3C" w:rsidRDefault="006B334F" w:rsidP="006B334F">
      <w:pPr>
        <w:pStyle w:val="ListeParagraf"/>
        <w:numPr>
          <w:ilvl w:val="0"/>
          <w:numId w:val="2"/>
        </w:numPr>
      </w:pPr>
      <w:r w:rsidRPr="00C93C3C">
        <w:t xml:space="preserve">Çocuğun psikolojik ve sosyal özürlerine karşı tepki göstermesi. (Örneğin; Çevreden bazı çocukların görünürdeki bazı kusur ve davranışları alay konusu edilir). Çocuk buna karşı altını ıslatma biçiminde tepki gösterebilir. </w:t>
      </w:r>
    </w:p>
    <w:tbl>
      <w:tblPr>
        <w:tblW w:w="9593" w:type="dxa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"/>
        <w:gridCol w:w="9398"/>
      </w:tblGrid>
      <w:tr w:rsidR="006B334F" w:rsidRPr="00C93C3C" w:rsidTr="00EE7A5C">
        <w:trPr>
          <w:trHeight w:val="6561"/>
          <w:tblCellSpacing w:w="15" w:type="dxa"/>
        </w:trPr>
        <w:tc>
          <w:tcPr>
            <w:tcW w:w="150" w:type="dxa"/>
            <w:shd w:val="clear" w:color="auto" w:fill="FFFFFF" w:themeFill="background1"/>
            <w:vAlign w:val="center"/>
          </w:tcPr>
          <w:p w:rsidR="006B334F" w:rsidRPr="00C93C3C" w:rsidRDefault="006B334F" w:rsidP="006B334F"/>
        </w:tc>
        <w:tc>
          <w:tcPr>
            <w:tcW w:w="9353" w:type="dxa"/>
            <w:shd w:val="clear" w:color="auto" w:fill="FFFFFF" w:themeFill="background1"/>
            <w:vAlign w:val="center"/>
          </w:tcPr>
          <w:p w:rsidR="006B334F" w:rsidRPr="00C93C3C" w:rsidRDefault="006B334F" w:rsidP="00764528">
            <w:pPr>
              <w:spacing w:before="100" w:beforeAutospacing="1" w:after="240"/>
              <w:jc w:val="center"/>
              <w:rPr>
                <w:sz w:val="28"/>
                <w:szCs w:val="28"/>
              </w:rPr>
            </w:pPr>
            <w:r w:rsidRPr="00C93C3C">
              <w:rPr>
                <w:b/>
                <w:bCs/>
                <w:color w:val="0070C0"/>
                <w:sz w:val="28"/>
                <w:szCs w:val="28"/>
              </w:rPr>
              <w:t>Önlemler</w:t>
            </w:r>
          </w:p>
          <w:p w:rsidR="006B334F" w:rsidRPr="00C93C3C" w:rsidRDefault="006B334F" w:rsidP="006B334F">
            <w:pPr>
              <w:pStyle w:val="ListeParagraf"/>
              <w:numPr>
                <w:ilvl w:val="0"/>
                <w:numId w:val="3"/>
              </w:numPr>
              <w:spacing w:before="100" w:beforeAutospacing="1" w:after="240"/>
            </w:pPr>
            <w:r w:rsidRPr="00C93C3C">
              <w:t xml:space="preserve">Altını ıslatma bedensel bozukluklardan ileri geliyorsa, çocuk tıbbi muayenelerden geçirilip, tedavi yoluna gidilmelidir. </w:t>
            </w:r>
          </w:p>
          <w:p w:rsidR="006B334F" w:rsidRPr="00C93C3C" w:rsidRDefault="006B334F" w:rsidP="006B334F">
            <w:pPr>
              <w:pStyle w:val="ListeParagraf"/>
              <w:numPr>
                <w:ilvl w:val="0"/>
                <w:numId w:val="3"/>
              </w:numPr>
              <w:spacing w:before="100" w:beforeAutospacing="1" w:after="240"/>
            </w:pPr>
            <w:r w:rsidRPr="00C93C3C">
              <w:t xml:space="preserve">Gece </w:t>
            </w:r>
            <w:proofErr w:type="gramStart"/>
            <w:r w:rsidRPr="00C93C3C">
              <w:t>işemesi</w:t>
            </w:r>
            <w:proofErr w:type="gramEnd"/>
            <w:r w:rsidRPr="00C93C3C">
              <w:t xml:space="preserve"> genellikle uykunun ilk saatlerinde olur. Özellikle çocuğun 7 yaşından önce gecede 1-2 kez tuvalete kaldırılması yararlı olabilir. Genellikle hangi saatlerde altını ıslattığı tesbit edilmeli ve o saatlerde tuvalete götürülmelidir. </w:t>
            </w:r>
          </w:p>
          <w:p w:rsidR="006B334F" w:rsidRPr="00C93C3C" w:rsidRDefault="006B334F" w:rsidP="006B334F">
            <w:pPr>
              <w:pStyle w:val="ListeParagraf"/>
              <w:numPr>
                <w:ilvl w:val="0"/>
                <w:numId w:val="3"/>
              </w:numPr>
              <w:spacing w:before="100" w:beforeAutospacing="1" w:after="240"/>
            </w:pPr>
            <w:r w:rsidRPr="00C93C3C">
              <w:t xml:space="preserve">Akşam yemeklerinde ve gece yatmadan önce çocuğa sıvı gıdalar verilmemeli. Her gece yatmadan önce tuvalete gitmesi sağlanmalıdır. </w:t>
            </w:r>
          </w:p>
          <w:p w:rsidR="006B334F" w:rsidRPr="00C93C3C" w:rsidRDefault="006B334F" w:rsidP="006B334F">
            <w:pPr>
              <w:pStyle w:val="ListeParagraf"/>
              <w:numPr>
                <w:ilvl w:val="0"/>
                <w:numId w:val="3"/>
              </w:numPr>
              <w:spacing w:before="100" w:beforeAutospacing="1" w:after="240"/>
            </w:pPr>
            <w:r w:rsidRPr="00C93C3C">
              <w:t xml:space="preserve">Akşam yemekleri fazla ağır olmamalıdır. Sindirimi güç olan yiyecekler çocuğun uyku düzenini bozar. Rüya ile karışık olan bu düzensiz uyku içinde de çocuk altını ıslatabilir. </w:t>
            </w:r>
          </w:p>
          <w:p w:rsidR="006B334F" w:rsidRPr="00C93C3C" w:rsidRDefault="006B334F" w:rsidP="006B334F">
            <w:pPr>
              <w:pStyle w:val="ListeParagraf"/>
              <w:numPr>
                <w:ilvl w:val="0"/>
                <w:numId w:val="3"/>
              </w:numPr>
              <w:spacing w:before="100" w:beforeAutospacing="1" w:after="240"/>
            </w:pPr>
            <w:r w:rsidRPr="00C93C3C">
              <w:t xml:space="preserve">Altını ıslatan çocuğun yatağı mutlaka her zaman temiz olmalı, her defasında değiştirilmeli, yatağı ve çarşafı korumak için altına muşamba vs. konulmamalıdır. </w:t>
            </w:r>
          </w:p>
          <w:p w:rsidR="006B334F" w:rsidRPr="00C93C3C" w:rsidRDefault="006B334F" w:rsidP="006B334F">
            <w:pPr>
              <w:pStyle w:val="ListeParagraf"/>
              <w:numPr>
                <w:ilvl w:val="0"/>
                <w:numId w:val="3"/>
              </w:numPr>
              <w:spacing w:before="100" w:beforeAutospacing="1" w:after="240"/>
            </w:pPr>
            <w:r w:rsidRPr="00C93C3C">
              <w:t xml:space="preserve">Çocuk her gece yatağına sevgi ve sevecenlik ile götürülmeli, yatağının temiz olduğu çocuğa belli edilmeli, ancak açıkça söylenmemelidir. </w:t>
            </w:r>
          </w:p>
          <w:p w:rsidR="006B334F" w:rsidRPr="00C93C3C" w:rsidRDefault="006B334F" w:rsidP="006B334F">
            <w:pPr>
              <w:pStyle w:val="ListeParagraf"/>
              <w:numPr>
                <w:ilvl w:val="0"/>
                <w:numId w:val="3"/>
              </w:numPr>
              <w:spacing w:before="100" w:beforeAutospacing="1" w:after="240"/>
            </w:pPr>
            <w:r w:rsidRPr="00C93C3C">
              <w:t xml:space="preserve">Altını ıslatmadığı günler sayılarak ve ödüllendirilerek takvim tutma yöntemi ile kuru kalkmaya özendirilmelidir. </w:t>
            </w:r>
          </w:p>
          <w:p w:rsidR="006B334F" w:rsidRPr="00C93C3C" w:rsidRDefault="006B334F" w:rsidP="006B334F">
            <w:pPr>
              <w:pStyle w:val="ListeParagraf"/>
              <w:numPr>
                <w:ilvl w:val="0"/>
                <w:numId w:val="3"/>
              </w:numPr>
              <w:spacing w:before="100" w:beforeAutospacing="1" w:after="240"/>
            </w:pPr>
            <w:r w:rsidRPr="00C93C3C">
              <w:t xml:space="preserve">Alınan tüm önlemlere karşın yine altını ıslatmaya devam ederse, durum ne olursa olsun çocuğun temizliği söylentisiz yapılmalıdır. </w:t>
            </w:r>
            <w:r w:rsidRPr="00C93C3C">
              <w:br/>
            </w:r>
            <w:r w:rsidRPr="00C93C3C">
              <w:br/>
              <w:t xml:space="preserve">Sayın anne ve babalar! Şunu anımsamakta yarar var. Altını ıslatmanın cezalarla, korkutmalarla giderilmesi mümkün değildir. Bu önlemler aksine olumsuz sonuçlar yaratır. </w:t>
            </w:r>
          </w:p>
        </w:tc>
      </w:tr>
    </w:tbl>
    <w:p w:rsidR="00005CA9" w:rsidRPr="00EE7A5C" w:rsidRDefault="006B334F" w:rsidP="00764528">
      <w:pPr>
        <w:jc w:val="right"/>
        <w:rPr>
          <w:rFonts w:ascii="Copperplate Gothic Bold" w:hAnsi="Copperplate Gothic Bold"/>
          <w:b/>
        </w:rPr>
      </w:pPr>
      <w:r w:rsidRPr="00EE7A5C">
        <w:rPr>
          <w:rFonts w:ascii="Copperplate Gothic Bold" w:hAnsi="Copperplate Gothic Bold"/>
        </w:rPr>
        <w:t xml:space="preserve">                                                                               </w:t>
      </w:r>
      <w:r w:rsidR="00764528" w:rsidRPr="00EE7A5C">
        <w:rPr>
          <w:rFonts w:ascii="Copperplate Gothic Bold" w:hAnsi="Copperplate Gothic Bold"/>
        </w:rPr>
        <w:t xml:space="preserve">    </w:t>
      </w:r>
      <w:r w:rsidRPr="00EE7A5C">
        <w:rPr>
          <w:rFonts w:ascii="Copperplate Gothic Bold" w:hAnsi="Copperplate Gothic Bold"/>
          <w:b/>
        </w:rPr>
        <w:t>REHBERL</w:t>
      </w:r>
      <w:r w:rsidRPr="00EE7A5C">
        <w:rPr>
          <w:rFonts w:ascii="Arial" w:hAnsi="Arial" w:cs="Arial"/>
          <w:b/>
        </w:rPr>
        <w:t>İ</w:t>
      </w:r>
      <w:r w:rsidRPr="00EE7A5C">
        <w:rPr>
          <w:rFonts w:ascii="Copperplate Gothic Bold" w:hAnsi="Copperplate Gothic Bold"/>
          <w:b/>
        </w:rPr>
        <w:t>K SERV</w:t>
      </w:r>
      <w:r w:rsidRPr="00EE7A5C">
        <w:rPr>
          <w:rFonts w:ascii="Arial" w:hAnsi="Arial" w:cs="Arial"/>
          <w:b/>
        </w:rPr>
        <w:t>İ</w:t>
      </w:r>
      <w:r w:rsidRPr="00EE7A5C">
        <w:rPr>
          <w:rFonts w:ascii="Copperplate Gothic Bold" w:hAnsi="Copperplate Gothic Bold"/>
          <w:b/>
        </w:rPr>
        <w:t>S</w:t>
      </w:r>
      <w:r w:rsidRPr="00EE7A5C">
        <w:rPr>
          <w:rFonts w:ascii="Arial" w:hAnsi="Arial" w:cs="Arial"/>
          <w:b/>
        </w:rPr>
        <w:t>İ</w:t>
      </w:r>
    </w:p>
    <w:p w:rsidR="00C93C3C" w:rsidRPr="00EE7A5C" w:rsidRDefault="00C93C3C" w:rsidP="006B334F">
      <w:pPr>
        <w:rPr>
          <w:rFonts w:ascii="Copperplate Gothic Bold" w:hAnsi="Copperplate Gothic Bold"/>
          <w:b/>
        </w:rPr>
      </w:pPr>
    </w:p>
    <w:sectPr w:rsidR="00C93C3C" w:rsidRPr="00EE7A5C" w:rsidSect="0076452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390" w:rsidRDefault="00B83390" w:rsidP="006B334F">
      <w:r>
        <w:separator/>
      </w:r>
    </w:p>
  </w:endnote>
  <w:endnote w:type="continuationSeparator" w:id="0">
    <w:p w:rsidR="00B83390" w:rsidRDefault="00B83390" w:rsidP="006B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390" w:rsidRDefault="00B83390" w:rsidP="006B334F">
      <w:r>
        <w:separator/>
      </w:r>
    </w:p>
  </w:footnote>
  <w:footnote w:type="continuationSeparator" w:id="0">
    <w:p w:rsidR="00B83390" w:rsidRDefault="00B83390" w:rsidP="006B3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6C77"/>
    <w:multiLevelType w:val="hybridMultilevel"/>
    <w:tmpl w:val="A5A8D1A4"/>
    <w:lvl w:ilvl="0" w:tplc="041F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EAC0AAE"/>
    <w:multiLevelType w:val="hybridMultilevel"/>
    <w:tmpl w:val="6B96FA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D55B4"/>
    <w:multiLevelType w:val="hybridMultilevel"/>
    <w:tmpl w:val="2CB6B5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57"/>
    <w:rsid w:val="00005CA9"/>
    <w:rsid w:val="001850C4"/>
    <w:rsid w:val="00413358"/>
    <w:rsid w:val="00684261"/>
    <w:rsid w:val="006B334F"/>
    <w:rsid w:val="00764528"/>
    <w:rsid w:val="008277E8"/>
    <w:rsid w:val="00A16BDD"/>
    <w:rsid w:val="00A40857"/>
    <w:rsid w:val="00B83390"/>
    <w:rsid w:val="00C93C3C"/>
    <w:rsid w:val="00D50CA7"/>
    <w:rsid w:val="00E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334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B334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B334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B334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B334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50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0C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334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B334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B334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B334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B334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50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0C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Hülya Nacak</dc:creator>
  <cp:keywords/>
  <dc:description/>
  <cp:lastModifiedBy>idare1</cp:lastModifiedBy>
  <cp:revision>11</cp:revision>
  <dcterms:created xsi:type="dcterms:W3CDTF">2012-09-10T18:20:00Z</dcterms:created>
  <dcterms:modified xsi:type="dcterms:W3CDTF">2021-03-18T07:27:00Z</dcterms:modified>
</cp:coreProperties>
</file>